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2DD8" w14:textId="48406C35" w:rsidR="00440FDE" w:rsidRDefault="00604F08" w:rsidP="00434FE5">
      <w:pPr>
        <w:pStyle w:val="Title"/>
      </w:pPr>
      <w:bookmarkStart w:id="0" w:name="_heading=h.3nmysy19wggn" w:colFirst="0" w:colLast="0"/>
      <w:bookmarkEnd w:id="0"/>
      <w:r>
        <w:rPr>
          <w:rFonts w:ascii="Arial" w:eastAsia="Arial" w:hAnsi="Arial" w:cs="Arial"/>
          <w:szCs w:val="28"/>
        </w:rPr>
        <w:t xml:space="preserve">  </w:t>
      </w:r>
      <w:bookmarkStart w:id="1" w:name="_heading=h.u6ozv8hp6fy" w:colFirst="0" w:colLast="0"/>
      <w:bookmarkStart w:id="2" w:name="_heading=h.8zaiz11qdaco" w:colFirst="0" w:colLast="0"/>
      <w:bookmarkEnd w:id="1"/>
      <w:bookmarkEnd w:id="2"/>
      <w:r w:rsidRPr="00037DEC">
        <w:t>The Length of the Title Maximum 14 Words and Each Word Should Begin with Capitalized Letter (Maiandra GD 14pt, Bold, Center)</w:t>
      </w:r>
    </w:p>
    <w:p w14:paraId="51CCBB1E" w14:textId="77777777" w:rsidR="00E21257" w:rsidRPr="00E21257" w:rsidRDefault="00E21257" w:rsidP="00434FE5">
      <w:pPr>
        <w:pStyle w:val="Title"/>
      </w:pPr>
    </w:p>
    <w:p w14:paraId="6FA8F7C7" w14:textId="77777777" w:rsidR="00A7668D" w:rsidRPr="00071D98" w:rsidRDefault="00A7668D" w:rsidP="00A766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300" w:after="120" w:line="240" w:lineRule="auto"/>
        <w:ind w:left="280" w:right="20"/>
        <w:jc w:val="center"/>
        <w:rPr>
          <w:rFonts w:eastAsia="Arial" w:cs="Arial"/>
          <w:b/>
          <w:sz w:val="14"/>
          <w:szCs w:val="14"/>
        </w:rPr>
      </w:pPr>
      <w:bookmarkStart w:id="3" w:name="_heading=h.9lr1s7ql7d6l" w:colFirst="0" w:colLast="0"/>
      <w:bookmarkEnd w:id="3"/>
      <w:r w:rsidRPr="00071D98">
        <w:rPr>
          <w:rFonts w:eastAsia="Arial" w:cs="Arial"/>
          <w:b/>
          <w:sz w:val="24"/>
          <w:szCs w:val="24"/>
        </w:rPr>
        <w:t>First author</w:t>
      </w:r>
      <w:r w:rsidRPr="00071D98">
        <w:rPr>
          <w:rFonts w:eastAsia="Arial" w:cs="Arial"/>
          <w:b/>
          <w:sz w:val="14"/>
          <w:szCs w:val="14"/>
        </w:rPr>
        <w:t>a</w:t>
      </w:r>
      <w:r w:rsidRPr="00071D98">
        <w:rPr>
          <w:rFonts w:eastAsia="Arial" w:cs="Arial"/>
          <w:b/>
          <w:sz w:val="24"/>
          <w:szCs w:val="24"/>
        </w:rPr>
        <w:t>*, Second author</w:t>
      </w:r>
      <w:r w:rsidRPr="00071D98">
        <w:rPr>
          <w:rFonts w:eastAsia="Arial" w:cs="Arial"/>
          <w:b/>
          <w:sz w:val="14"/>
          <w:szCs w:val="14"/>
        </w:rPr>
        <w:t>a</w:t>
      </w:r>
      <w:r w:rsidRPr="00071D98">
        <w:rPr>
          <w:rFonts w:eastAsia="Arial" w:cs="Arial"/>
          <w:b/>
          <w:sz w:val="24"/>
          <w:szCs w:val="24"/>
        </w:rPr>
        <w:t>, Thir</w:t>
      </w:r>
      <w:r>
        <w:rPr>
          <w:rFonts w:eastAsia="Arial" w:cs="Arial"/>
          <w:b/>
          <w:sz w:val="24"/>
          <w:szCs w:val="24"/>
        </w:rPr>
        <w:t>d</w:t>
      </w:r>
      <w:r w:rsidRPr="00071D98">
        <w:rPr>
          <w:rFonts w:eastAsia="Arial" w:cs="Arial"/>
          <w:b/>
          <w:sz w:val="24"/>
          <w:szCs w:val="24"/>
        </w:rPr>
        <w:t xml:space="preserve"> author</w:t>
      </w:r>
      <w:r w:rsidRPr="00071D98">
        <w:rPr>
          <w:rFonts w:eastAsia="Arial" w:cs="Arial"/>
          <w:b/>
          <w:sz w:val="14"/>
          <w:szCs w:val="14"/>
        </w:rPr>
        <w:t>a</w:t>
      </w:r>
      <w:r w:rsidRPr="00071D98">
        <w:rPr>
          <w:rFonts w:eastAsia="Arial" w:cs="Arial"/>
          <w:b/>
          <w:sz w:val="24"/>
          <w:szCs w:val="24"/>
        </w:rPr>
        <w:t>, Fourth author</w:t>
      </w:r>
      <w:r w:rsidRPr="00071D98">
        <w:rPr>
          <w:rFonts w:eastAsia="Arial" w:cs="Arial"/>
          <w:b/>
          <w:sz w:val="14"/>
          <w:szCs w:val="14"/>
        </w:rPr>
        <w:t>b</w:t>
      </w:r>
    </w:p>
    <w:p w14:paraId="40366D5A" w14:textId="77777777" w:rsidR="00A7668D" w:rsidRDefault="00A7668D" w:rsidP="00A7668D">
      <w:pPr>
        <w:tabs>
          <w:tab w:val="left" w:pos="567"/>
        </w:tabs>
        <w:spacing w:before="240" w:line="240" w:lineRule="auto"/>
        <w:ind w:left="620" w:right="860"/>
        <w:jc w:val="center"/>
        <w:rPr>
          <w:rFonts w:eastAsia="Arial" w:cs="Arial"/>
          <w:b/>
          <w:sz w:val="20"/>
          <w:szCs w:val="20"/>
        </w:rPr>
      </w:pPr>
      <w:r w:rsidRPr="00071D98">
        <w:rPr>
          <w:rFonts w:eastAsia="Arial" w:cs="Arial"/>
          <w:b/>
          <w:sz w:val="12"/>
          <w:szCs w:val="12"/>
        </w:rPr>
        <w:t>a</w:t>
      </w:r>
      <w:r w:rsidRPr="00071D98">
        <w:rPr>
          <w:rFonts w:eastAsia="Arial" w:cs="Arial"/>
          <w:b/>
          <w:sz w:val="20"/>
          <w:szCs w:val="20"/>
        </w:rPr>
        <w:t>Institution name, name of city, post code (Centered, Maiandra GD 10)</w:t>
      </w:r>
    </w:p>
    <w:p w14:paraId="3614120D" w14:textId="7E488117" w:rsidR="00594137" w:rsidRPr="00071D98" w:rsidRDefault="00594137" w:rsidP="00A7668D">
      <w:pPr>
        <w:tabs>
          <w:tab w:val="left" w:pos="567"/>
        </w:tabs>
        <w:spacing w:before="240" w:line="240" w:lineRule="auto"/>
        <w:ind w:left="620" w:right="860"/>
        <w:jc w:val="center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12"/>
          <w:szCs w:val="12"/>
        </w:rPr>
        <w:t>b</w:t>
      </w:r>
      <w:r w:rsidR="00B06F52">
        <w:rPr>
          <w:rFonts w:eastAsia="Arial" w:cs="Arial"/>
          <w:b/>
          <w:sz w:val="20"/>
          <w:szCs w:val="20"/>
        </w:rPr>
        <w:t>Fourth author’s i</w:t>
      </w:r>
      <w:r w:rsidRPr="00071D98">
        <w:rPr>
          <w:rFonts w:eastAsia="Arial" w:cs="Arial"/>
          <w:b/>
          <w:sz w:val="20"/>
          <w:szCs w:val="20"/>
        </w:rPr>
        <w:t xml:space="preserve">nstitution name, name of city, post code </w:t>
      </w:r>
    </w:p>
    <w:p w14:paraId="030DEA71" w14:textId="77777777" w:rsidR="00A7668D" w:rsidRPr="00071D98" w:rsidRDefault="00A7668D" w:rsidP="00A7668D">
      <w:pPr>
        <w:tabs>
          <w:tab w:val="left" w:pos="567"/>
        </w:tabs>
        <w:spacing w:line="240" w:lineRule="auto"/>
        <w:rPr>
          <w:rFonts w:eastAsia="Arial" w:cs="Arial"/>
          <w:b/>
          <w:sz w:val="20"/>
          <w:szCs w:val="20"/>
        </w:rPr>
      </w:pPr>
      <w:r w:rsidRPr="00071D98">
        <w:rPr>
          <w:rFonts w:eastAsia="Arial" w:cs="Arial"/>
          <w:b/>
          <w:sz w:val="20"/>
          <w:szCs w:val="20"/>
        </w:rPr>
        <w:t xml:space="preserve"> </w:t>
      </w:r>
    </w:p>
    <w:p w14:paraId="47E7B53C" w14:textId="38E4D3A0" w:rsidR="00A7668D" w:rsidRPr="00071D98" w:rsidRDefault="00A7668D" w:rsidP="00A7668D">
      <w:pPr>
        <w:tabs>
          <w:tab w:val="left" w:pos="567"/>
        </w:tabs>
        <w:spacing w:line="240" w:lineRule="auto"/>
        <w:ind w:right="240"/>
        <w:jc w:val="center"/>
        <w:rPr>
          <w:rFonts w:eastAsia="Arial" w:cs="Arial"/>
          <w:b/>
          <w:sz w:val="20"/>
          <w:szCs w:val="20"/>
          <w:u w:val="single"/>
        </w:rPr>
      </w:pPr>
      <w:r w:rsidRPr="00071D98">
        <w:rPr>
          <w:rFonts w:eastAsia="Arial" w:cs="Arial"/>
          <w:b/>
          <w:sz w:val="20"/>
          <w:szCs w:val="20"/>
        </w:rPr>
        <w:t xml:space="preserve">*corresponding author: </w:t>
      </w:r>
      <w:r>
        <w:rPr>
          <w:rFonts w:eastAsia="Arial" w:cs="Arial"/>
          <w:b/>
          <w:sz w:val="20"/>
          <w:szCs w:val="20"/>
          <w:u w:val="single"/>
        </w:rPr>
        <w:t>corresponding_author</w:t>
      </w:r>
      <w:r w:rsidR="00696573">
        <w:rPr>
          <w:rFonts w:eastAsia="Arial" w:cs="Arial"/>
          <w:b/>
          <w:sz w:val="20"/>
          <w:szCs w:val="20"/>
          <w:u w:val="single"/>
        </w:rPr>
        <w:t>s</w:t>
      </w:r>
      <w:r>
        <w:rPr>
          <w:rFonts w:eastAsia="Arial" w:cs="Arial"/>
          <w:b/>
          <w:sz w:val="20"/>
          <w:szCs w:val="20"/>
          <w:u w:val="single"/>
        </w:rPr>
        <w:t>@email.com</w:t>
      </w:r>
    </w:p>
    <w:p w14:paraId="1F20A3E1" w14:textId="77777777" w:rsidR="00A7668D" w:rsidRPr="00071D98" w:rsidRDefault="00A7668D" w:rsidP="00A7668D">
      <w:pPr>
        <w:keepNext/>
        <w:suppressAutoHyphens/>
        <w:spacing w:line="300" w:lineRule="exact"/>
        <w:jc w:val="center"/>
        <w:rPr>
          <w:rFonts w:eastAsia="Times New Roman" w:cs="Times New Roman"/>
          <w:noProof/>
          <w:sz w:val="26"/>
          <w:szCs w:val="26"/>
          <w:lang w:val="de-DE" w:eastAsia="de-DE"/>
        </w:rPr>
      </w:pPr>
    </w:p>
    <w:p w14:paraId="423BBA7E" w14:textId="77777777" w:rsidR="00A7668D" w:rsidRPr="00071D98" w:rsidRDefault="00A7668D" w:rsidP="00A7668D">
      <w:pPr>
        <w:keepNext/>
        <w:spacing w:line="240" w:lineRule="auto"/>
      </w:pPr>
    </w:p>
    <w:p w14:paraId="0BD02B3F" w14:textId="77777777" w:rsidR="00CB7A59" w:rsidRPr="00CB7A59" w:rsidRDefault="00CB7A59" w:rsidP="00CB7A59">
      <w:pPr>
        <w:rPr>
          <w:b/>
          <w:bCs/>
          <w:lang w:val="en-ID"/>
        </w:rPr>
      </w:pPr>
      <w:r w:rsidRPr="00CB7A59">
        <w:rPr>
          <w:b/>
          <w:bCs/>
          <w:lang w:val="en-ID"/>
        </w:rPr>
        <w:t>Ethical Clearance</w:t>
      </w:r>
    </w:p>
    <w:p w14:paraId="4C17D412" w14:textId="2B8F7619" w:rsidR="00CB7A59" w:rsidRPr="00CB7A59" w:rsidRDefault="00CB7A59" w:rsidP="00CB7A59">
      <w:pPr>
        <w:rPr>
          <w:lang w:val="en-ID"/>
        </w:rPr>
      </w:pPr>
      <w:r w:rsidRPr="00CB7A59">
        <w:rPr>
          <w:lang w:val="en-ID"/>
        </w:rPr>
        <w:t xml:space="preserve">Ethical approval may be stated on the Title Page or within the Methods section. If included in the Methods, authors must ensure that all identifying </w:t>
      </w:r>
      <w:r w:rsidR="002D238D">
        <w:rPr>
          <w:lang w:val="en-ID"/>
        </w:rPr>
        <w:t>details</w:t>
      </w:r>
      <w:r w:rsidR="00903DC5">
        <w:rPr>
          <w:lang w:val="en-ID"/>
        </w:rPr>
        <w:t xml:space="preserve"> (</w:t>
      </w:r>
      <w:r w:rsidRPr="00CB7A59">
        <w:rPr>
          <w:lang w:val="en-ID"/>
        </w:rPr>
        <w:t>ethics committee name, institutional affiliation, or specific approval codes</w:t>
      </w:r>
      <w:r w:rsidR="00903DC5">
        <w:rPr>
          <w:lang w:val="en-ID"/>
        </w:rPr>
        <w:t>) a</w:t>
      </w:r>
      <w:r w:rsidRPr="00CB7A59">
        <w:rPr>
          <w:lang w:val="en-ID"/>
        </w:rPr>
        <w:t>re anonymized to maintain the integrity of the blinded review process.</w:t>
      </w:r>
    </w:p>
    <w:p w14:paraId="2BFCE05F" w14:textId="77777777" w:rsidR="00A7668D" w:rsidRDefault="00A7668D" w:rsidP="00A7668D"/>
    <w:p w14:paraId="1F387228" w14:textId="77777777" w:rsidR="00A7668D" w:rsidRPr="002D3AD9" w:rsidRDefault="00A7668D" w:rsidP="00A7668D">
      <w:pPr>
        <w:pStyle w:val="Heading1"/>
      </w:pPr>
      <w:r w:rsidRPr="002D3AD9">
        <w:t>Author Contribution</w:t>
      </w:r>
    </w:p>
    <w:p w14:paraId="7848C1A8" w14:textId="5178C480" w:rsidR="00A7668D" w:rsidRDefault="00A7668D" w:rsidP="00A7668D">
      <w:r w:rsidRPr="007770D1">
        <w:t xml:space="preserve">Each author is expected to make substantial contributions to the </w:t>
      </w:r>
      <w:r w:rsidR="00696573">
        <w:t>manuscipt</w:t>
      </w:r>
      <w:r w:rsidRPr="007770D1">
        <w:t xml:space="preserve"> or design of the work; </w:t>
      </w:r>
      <w:r w:rsidR="007C27B7">
        <w:t xml:space="preserve">use </w:t>
      </w:r>
      <w:r w:rsidR="0040063F" w:rsidRPr="0040063F">
        <w:t>CrediT roles: Conceptualization; Data curation; Formal analysis; Funding acquisition; Investigation; Methodology; Project administration; Resources; Software; Supervision; Validation; Visualization; Roles/Writing - original draft; Writing - review &amp; editing.</w:t>
      </w:r>
      <w:r w:rsidR="0040063F">
        <w:t xml:space="preserve"> (</w:t>
      </w:r>
      <w:hyperlink r:id="rId8" w:history="1">
        <w:r w:rsidR="00372218" w:rsidRPr="00977BCC">
          <w:rPr>
            <w:rStyle w:val="Hyperlink"/>
          </w:rPr>
          <w:t>https://drive.google.com/file/d/1UsBCA_WHhnTZPnzHn5WaxCqX9LrR8zcR/view</w:t>
        </w:r>
      </w:hyperlink>
      <w:r w:rsidR="0040063F">
        <w:t>)</w:t>
      </w:r>
    </w:p>
    <w:p w14:paraId="41AD1F1B" w14:textId="77777777" w:rsidR="00372218" w:rsidRPr="00372218" w:rsidRDefault="00372218" w:rsidP="00372218">
      <w:pPr>
        <w:rPr>
          <w:lang w:val="en-ID"/>
        </w:rPr>
      </w:pPr>
      <w:r w:rsidRPr="00372218">
        <w:rPr>
          <w:b/>
          <w:bCs/>
          <w:lang w:val="en-ID"/>
        </w:rPr>
        <w:t>Sample CRedit Author statement:</w:t>
      </w:r>
    </w:p>
    <w:p w14:paraId="298F19D0" w14:textId="098B3028" w:rsidR="00372218" w:rsidRPr="00372218" w:rsidRDefault="00372218" w:rsidP="00372218">
      <w:pPr>
        <w:rPr>
          <w:lang w:val="en-ID"/>
        </w:rPr>
      </w:pPr>
      <w:r w:rsidRPr="00372218">
        <w:rPr>
          <w:lang w:val="en-ID"/>
        </w:rPr>
        <w:t xml:space="preserve">Conceptualization, X.X. and Y.Y.; methodology, X.X.; software, X.X.; validation, X.X., Y.Y. and Z.Z.; formal analysis, X.X.; investigation, X.X.; resources, X.X.; data curation, </w:t>
      </w:r>
      <w:r w:rsidRPr="00372218">
        <w:rPr>
          <w:lang w:val="en-ID"/>
        </w:rPr>
        <w:lastRenderedPageBreak/>
        <w:t>X.X.; writing—original draft preparation, X.X.; writing—review and editing, X.X.; visualization, X.X.; supervision, X.X.; project administration, X.X.; funding acquisition, Y.Y. All authors have read and agreed to the published version of the manuscript."</w:t>
      </w:r>
    </w:p>
    <w:p w14:paraId="31721E8A" w14:textId="77777777" w:rsidR="00B8601C" w:rsidRDefault="00B8601C" w:rsidP="00A7668D"/>
    <w:p w14:paraId="4A1C0783" w14:textId="77777777" w:rsidR="00A7668D" w:rsidRPr="00071D98" w:rsidRDefault="00A7668D" w:rsidP="00A7668D">
      <w:pPr>
        <w:pStyle w:val="Heading1"/>
        <w:rPr>
          <w:lang w:eastAsia="de-DE"/>
        </w:rPr>
      </w:pPr>
      <w:r w:rsidRPr="00071D98">
        <w:rPr>
          <w:lang w:eastAsia="de-DE"/>
        </w:rPr>
        <w:t>Declaration of Competing Interest</w:t>
      </w:r>
    </w:p>
    <w:p w14:paraId="3058FB91" w14:textId="78DACEB8" w:rsidR="00A7668D" w:rsidRPr="00071D98" w:rsidRDefault="00AB0D6A" w:rsidP="00AB0D6A">
      <w:pPr>
        <w:rPr>
          <w:lang w:eastAsia="de-DE"/>
        </w:rPr>
      </w:pPr>
      <w:r w:rsidRPr="009B0216">
        <w:rPr>
          <w:lang w:eastAsia="de-DE"/>
        </w:rPr>
        <w:t>All authors must disclose any financial, institutional, or personal relationships that could be viewed as influencing the work reported in this manuscript.</w:t>
      </w:r>
      <w:r>
        <w:rPr>
          <w:lang w:eastAsia="de-DE"/>
        </w:rPr>
        <w:t xml:space="preserve"> </w:t>
      </w:r>
      <w:r w:rsidRPr="00AB0D6A">
        <w:rPr>
          <w:lang w:eastAsia="de-DE"/>
        </w:rPr>
        <w:t>This includes any financial, professional, or personal relationships that could potentially influence the work.</w:t>
      </w:r>
      <w:r>
        <w:rPr>
          <w:lang w:eastAsia="de-DE"/>
        </w:rPr>
        <w:t xml:space="preserve"> </w:t>
      </w:r>
      <w:r w:rsidR="00C102F5" w:rsidRPr="00C102F5">
        <w:rPr>
          <w:lang w:eastAsia="de-DE"/>
        </w:rPr>
        <w:t>If no competing interests are present, authors should include the following statement:</w:t>
      </w:r>
      <w:r w:rsidR="00C102F5">
        <w:rPr>
          <w:lang w:eastAsia="de-DE"/>
        </w:rPr>
        <w:t xml:space="preserve"> </w:t>
      </w:r>
      <w:r w:rsidR="00C102F5" w:rsidRPr="00C102F5">
        <w:rPr>
          <w:lang w:eastAsia="de-DE"/>
        </w:rPr>
        <w:t>“The authors declare that they have no competing interests.”</w:t>
      </w:r>
    </w:p>
    <w:p w14:paraId="152E04DC" w14:textId="77777777" w:rsidR="00CB7A59" w:rsidRDefault="00CB7A59" w:rsidP="00CB7A59">
      <w:pPr>
        <w:pStyle w:val="Heading1"/>
        <w:rPr>
          <w:rFonts w:eastAsia="Arial" w:cs="Arial"/>
        </w:rPr>
      </w:pPr>
    </w:p>
    <w:p w14:paraId="530715F1" w14:textId="07CB1695" w:rsidR="00CB7A59" w:rsidRPr="00071D98" w:rsidRDefault="00604F08" w:rsidP="00CB7A59">
      <w:pPr>
        <w:pStyle w:val="Heading1"/>
        <w:rPr>
          <w:lang w:eastAsia="de-DE"/>
        </w:rPr>
      </w:pPr>
      <w:r w:rsidRPr="00037DEC">
        <w:rPr>
          <w:rFonts w:eastAsia="Arial" w:cs="Arial"/>
        </w:rPr>
        <w:t xml:space="preserve"> </w:t>
      </w:r>
      <w:r w:rsidR="00CB7A59" w:rsidRPr="00071D98">
        <w:rPr>
          <w:lang w:eastAsia="de-DE"/>
        </w:rPr>
        <w:t xml:space="preserve">Acknowledgement </w:t>
      </w:r>
    </w:p>
    <w:p w14:paraId="51E19C49" w14:textId="1786C4F4" w:rsidR="00CB7A59" w:rsidRPr="00071D98" w:rsidRDefault="00DD1EF4" w:rsidP="00CB7A59">
      <w:pPr>
        <w:rPr>
          <w:lang w:eastAsia="de-DE"/>
        </w:rPr>
      </w:pPr>
      <w:r>
        <w:rPr>
          <w:lang w:eastAsia="de-DE"/>
        </w:rPr>
        <w:t xml:space="preserve">Please </w:t>
      </w:r>
      <w:r w:rsidR="00311FFF">
        <w:rPr>
          <w:lang w:eastAsia="de-DE"/>
        </w:rPr>
        <w:t>specify i</w:t>
      </w:r>
      <w:r w:rsidR="00CB7A59" w:rsidRPr="0021402B">
        <w:rPr>
          <w:lang w:eastAsia="de-DE"/>
        </w:rPr>
        <w:t>ndividuals who assisted with the study here (e.g., providing language help, writing assistance, or proofreading the article, etc).</w:t>
      </w:r>
    </w:p>
    <w:p w14:paraId="0B5D2E37" w14:textId="57357F46" w:rsidR="00440FDE" w:rsidRPr="00037DEC" w:rsidRDefault="00440FDE" w:rsidP="002D3AD9">
      <w:pPr>
        <w:tabs>
          <w:tab w:val="left" w:pos="567"/>
        </w:tabs>
        <w:spacing w:line="240" w:lineRule="auto"/>
        <w:ind w:left="0" w:right="2100"/>
        <w:rPr>
          <w:rFonts w:eastAsia="Arial" w:cs="Arial"/>
        </w:rPr>
      </w:pPr>
    </w:p>
    <w:p w14:paraId="0B5D2E38" w14:textId="77777777" w:rsidR="00440FDE" w:rsidRPr="00037DEC" w:rsidRDefault="00604F08">
      <w:pPr>
        <w:tabs>
          <w:tab w:val="left" w:pos="567"/>
        </w:tabs>
        <w:spacing w:line="240" w:lineRule="auto"/>
        <w:ind w:left="340" w:right="2100"/>
        <w:rPr>
          <w:rFonts w:eastAsia="Arial" w:cs="Arial"/>
        </w:rPr>
      </w:pPr>
      <w:r w:rsidRPr="00037DEC">
        <w:rPr>
          <w:rFonts w:eastAsia="Arial" w:cs="Arial"/>
        </w:rPr>
        <w:t xml:space="preserve"> </w:t>
      </w:r>
    </w:p>
    <w:p w14:paraId="0B5D2E39" w14:textId="2210284F" w:rsidR="00440FDE" w:rsidRPr="00037DEC" w:rsidRDefault="00604F08">
      <w:pPr>
        <w:tabs>
          <w:tab w:val="left" w:pos="567"/>
        </w:tabs>
        <w:spacing w:line="240" w:lineRule="auto"/>
        <w:ind w:left="340" w:right="2100"/>
        <w:rPr>
          <w:rFonts w:eastAsia="Arial" w:cs="Arial"/>
          <w:sz w:val="24"/>
          <w:szCs w:val="24"/>
        </w:rPr>
      </w:pPr>
      <w:r w:rsidRPr="00037DEC">
        <w:rPr>
          <w:rFonts w:eastAsia="Arial" w:cs="Arial"/>
          <w:sz w:val="20"/>
          <w:szCs w:val="20"/>
        </w:rPr>
        <w:t xml:space="preserve">Copyright Template </w:t>
      </w:r>
      <w:r w:rsidR="00E70D4B">
        <w:rPr>
          <w:rFonts w:eastAsia="Arial" w:cs="Arial"/>
          <w:sz w:val="20"/>
          <w:szCs w:val="20"/>
        </w:rPr>
        <w:t>Title</w:t>
      </w:r>
      <w:r w:rsidRPr="00037DEC">
        <w:rPr>
          <w:rFonts w:eastAsia="Arial" w:cs="Arial"/>
          <w:sz w:val="20"/>
          <w:szCs w:val="20"/>
        </w:rPr>
        <w:t xml:space="preserve"> Paper © 202</w:t>
      </w:r>
      <w:r w:rsidR="003D0525" w:rsidRPr="00037DEC">
        <w:rPr>
          <w:rFonts w:eastAsia="Arial" w:cs="Arial"/>
          <w:sz w:val="20"/>
          <w:szCs w:val="20"/>
        </w:rPr>
        <w:t>5 AJAWEL</w:t>
      </w:r>
      <w:r w:rsidRPr="00037DEC">
        <w:rPr>
          <w:rFonts w:eastAsia="Arial" w:cs="Arial"/>
          <w:sz w:val="20"/>
          <w:szCs w:val="20"/>
        </w:rPr>
        <w:t>. All rights reserved.</w:t>
      </w:r>
    </w:p>
    <w:sectPr w:rsidR="00440FDE" w:rsidRPr="00037DEC">
      <w:footerReference w:type="default" r:id="rId9"/>
      <w:pgSz w:w="11906" w:h="16838"/>
      <w:pgMar w:top="2268" w:right="1418" w:bottom="2240" w:left="1418" w:header="0" w:footer="1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ECBC" w14:textId="77777777" w:rsidR="00ED5A39" w:rsidRDefault="00ED5A39">
      <w:pPr>
        <w:spacing w:line="240" w:lineRule="auto"/>
      </w:pPr>
      <w:r>
        <w:separator/>
      </w:r>
    </w:p>
  </w:endnote>
  <w:endnote w:type="continuationSeparator" w:id="0">
    <w:p w14:paraId="0160B7DB" w14:textId="77777777" w:rsidR="00ED5A39" w:rsidRDefault="00ED5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2E3A" w14:textId="77777777" w:rsidR="00440FDE" w:rsidRDefault="00440F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B5D2E3B" w14:textId="77777777" w:rsidR="00440FDE" w:rsidRDefault="00440F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C549" w14:textId="77777777" w:rsidR="00ED5A39" w:rsidRDefault="00ED5A39">
      <w:pPr>
        <w:spacing w:line="240" w:lineRule="auto"/>
      </w:pPr>
      <w:r>
        <w:separator/>
      </w:r>
    </w:p>
  </w:footnote>
  <w:footnote w:type="continuationSeparator" w:id="0">
    <w:p w14:paraId="45CEC5EB" w14:textId="77777777" w:rsidR="00ED5A39" w:rsidRDefault="00ED5A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38BF"/>
    <w:multiLevelType w:val="multilevel"/>
    <w:tmpl w:val="7F6EFF7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F44A91"/>
    <w:multiLevelType w:val="multilevel"/>
    <w:tmpl w:val="E0F6E60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8072066">
    <w:abstractNumId w:val="0"/>
  </w:num>
  <w:num w:numId="2" w16cid:durableId="1851871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DE"/>
    <w:rsid w:val="0001156C"/>
    <w:rsid w:val="00023476"/>
    <w:rsid w:val="00037DEC"/>
    <w:rsid w:val="00057E29"/>
    <w:rsid w:val="00076875"/>
    <w:rsid w:val="0011056B"/>
    <w:rsid w:val="001535B0"/>
    <w:rsid w:val="00153E24"/>
    <w:rsid w:val="001830DF"/>
    <w:rsid w:val="00224C6A"/>
    <w:rsid w:val="0025176F"/>
    <w:rsid w:val="002669A0"/>
    <w:rsid w:val="002C6574"/>
    <w:rsid w:val="002D238D"/>
    <w:rsid w:val="002D3AD9"/>
    <w:rsid w:val="002F0139"/>
    <w:rsid w:val="002F60AF"/>
    <w:rsid w:val="00307382"/>
    <w:rsid w:val="00311FFF"/>
    <w:rsid w:val="003429ED"/>
    <w:rsid w:val="00372218"/>
    <w:rsid w:val="003A18A6"/>
    <w:rsid w:val="003B31EA"/>
    <w:rsid w:val="003D0525"/>
    <w:rsid w:val="003D3B95"/>
    <w:rsid w:val="0040063F"/>
    <w:rsid w:val="00403711"/>
    <w:rsid w:val="004051E4"/>
    <w:rsid w:val="004123F7"/>
    <w:rsid w:val="00413E1B"/>
    <w:rsid w:val="00434FE5"/>
    <w:rsid w:val="00440FDE"/>
    <w:rsid w:val="004538F6"/>
    <w:rsid w:val="00537277"/>
    <w:rsid w:val="0055605C"/>
    <w:rsid w:val="005562DA"/>
    <w:rsid w:val="00594137"/>
    <w:rsid w:val="005D3523"/>
    <w:rsid w:val="005E2971"/>
    <w:rsid w:val="00604F08"/>
    <w:rsid w:val="00685028"/>
    <w:rsid w:val="00690063"/>
    <w:rsid w:val="00696573"/>
    <w:rsid w:val="00715C06"/>
    <w:rsid w:val="007253D8"/>
    <w:rsid w:val="00751D48"/>
    <w:rsid w:val="007C27B7"/>
    <w:rsid w:val="007D752A"/>
    <w:rsid w:val="007F0D46"/>
    <w:rsid w:val="00814752"/>
    <w:rsid w:val="008172C7"/>
    <w:rsid w:val="00820D08"/>
    <w:rsid w:val="00825096"/>
    <w:rsid w:val="0089069D"/>
    <w:rsid w:val="008A3D70"/>
    <w:rsid w:val="008F1D4E"/>
    <w:rsid w:val="008F3CD6"/>
    <w:rsid w:val="00903DC5"/>
    <w:rsid w:val="00921573"/>
    <w:rsid w:val="009272B1"/>
    <w:rsid w:val="009717F0"/>
    <w:rsid w:val="00977BD9"/>
    <w:rsid w:val="009A0842"/>
    <w:rsid w:val="009A3387"/>
    <w:rsid w:val="009B00E3"/>
    <w:rsid w:val="009B0216"/>
    <w:rsid w:val="00A066C5"/>
    <w:rsid w:val="00A2061F"/>
    <w:rsid w:val="00A40951"/>
    <w:rsid w:val="00A521CB"/>
    <w:rsid w:val="00A7668D"/>
    <w:rsid w:val="00A87FB2"/>
    <w:rsid w:val="00AB0D6A"/>
    <w:rsid w:val="00B06F52"/>
    <w:rsid w:val="00B47531"/>
    <w:rsid w:val="00B54431"/>
    <w:rsid w:val="00B707CD"/>
    <w:rsid w:val="00B8601C"/>
    <w:rsid w:val="00BA0A39"/>
    <w:rsid w:val="00BD72A6"/>
    <w:rsid w:val="00BD774E"/>
    <w:rsid w:val="00C0126D"/>
    <w:rsid w:val="00C035CA"/>
    <w:rsid w:val="00C102F5"/>
    <w:rsid w:val="00C67555"/>
    <w:rsid w:val="00C9041E"/>
    <w:rsid w:val="00CA6E9C"/>
    <w:rsid w:val="00CB7A59"/>
    <w:rsid w:val="00D629F2"/>
    <w:rsid w:val="00D94E87"/>
    <w:rsid w:val="00DB7212"/>
    <w:rsid w:val="00DD1EF4"/>
    <w:rsid w:val="00DF6904"/>
    <w:rsid w:val="00E16006"/>
    <w:rsid w:val="00E21257"/>
    <w:rsid w:val="00E47EAB"/>
    <w:rsid w:val="00E55257"/>
    <w:rsid w:val="00E57B64"/>
    <w:rsid w:val="00E70D4B"/>
    <w:rsid w:val="00E94442"/>
    <w:rsid w:val="00EA0E06"/>
    <w:rsid w:val="00ED5A39"/>
    <w:rsid w:val="00EE40DD"/>
    <w:rsid w:val="00EF5B45"/>
    <w:rsid w:val="00F06B46"/>
    <w:rsid w:val="00F1003F"/>
    <w:rsid w:val="00F961B0"/>
    <w:rsid w:val="00FB2A1F"/>
    <w:rsid w:val="00F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D2D8B"/>
  <w15:docId w15:val="{DF472A60-136B-40A7-8632-7D21FEED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442"/>
    <w:pPr>
      <w:spacing w:after="0" w:line="480" w:lineRule="auto"/>
      <w:ind w:left="284" w:right="284"/>
      <w:jc w:val="both"/>
    </w:pPr>
    <w:rPr>
      <w:rFonts w:ascii="Maiandra GD" w:hAnsi="Maiandra G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42"/>
    <w:pPr>
      <w:outlineLvl w:val="0"/>
    </w:pPr>
    <w:rPr>
      <w:rFonts w:eastAsia="Times New Roman" w:cs="Times New Roman"/>
      <w:b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442"/>
    <w:pPr>
      <w:keepNext/>
      <w:keepLines/>
      <w:outlineLvl w:val="1"/>
    </w:pPr>
    <w:rPr>
      <w:rFonts w:eastAsia="Cambria" w:cs="Cambria"/>
      <w:b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23476"/>
    <w:pPr>
      <w:keepNext/>
      <w:keepLines/>
      <w:spacing w:before="40"/>
      <w:jc w:val="left"/>
      <w:outlineLvl w:val="2"/>
    </w:pPr>
    <w:rPr>
      <w:rFonts w:eastAsia="Cambria" w:cs="Cambria"/>
      <w:i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690063"/>
    <w:pPr>
      <w:keepNext/>
      <w:keepLines/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b/>
      <w:color w:val="000000"/>
      <w:sz w:val="28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uiPriority w:val="22"/>
    <w:rsid w:val="0025176F"/>
    <w:rPr>
      <w:rFonts w:eastAsia="Arial" w:cs="Arial"/>
      <w:b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25176F"/>
    <w:pPr>
      <w:tabs>
        <w:tab w:val="left" w:pos="567"/>
      </w:tabs>
      <w:spacing w:line="240" w:lineRule="auto"/>
    </w:pPr>
    <w:rPr>
      <w:sz w:val="20"/>
    </w:rPr>
  </w:style>
  <w:style w:type="character" w:customStyle="1" w:styleId="AbstractChar">
    <w:name w:val="Abstract Char"/>
    <w:basedOn w:val="DefaultParagraphFont"/>
    <w:link w:val="Abstract"/>
    <w:rsid w:val="0025176F"/>
    <w:rPr>
      <w:rFonts w:ascii="Maiandra GD" w:hAnsi="Maiandra GD"/>
      <w:sz w:val="20"/>
    </w:rPr>
  </w:style>
  <w:style w:type="paragraph" w:customStyle="1" w:styleId="Keywords">
    <w:name w:val="Keywords"/>
    <w:basedOn w:val="Abstract"/>
    <w:link w:val="KeywordsChar"/>
    <w:qFormat/>
    <w:rsid w:val="0089069D"/>
    <w:rPr>
      <w:i/>
    </w:rPr>
  </w:style>
  <w:style w:type="character" w:customStyle="1" w:styleId="KeywordsChar">
    <w:name w:val="Keywords Char"/>
    <w:basedOn w:val="AbstractChar"/>
    <w:link w:val="Keywords"/>
    <w:rsid w:val="0089069D"/>
    <w:rPr>
      <w:rFonts w:ascii="Maiandra GD" w:hAnsi="Maiandra GD"/>
      <w:i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76875"/>
    <w:rPr>
      <w:rFonts w:ascii="Maiandra GD" w:eastAsia="Cambria" w:hAnsi="Maiandra GD" w:cs="Cambria"/>
      <w:b/>
      <w:szCs w:val="26"/>
    </w:rPr>
  </w:style>
  <w:style w:type="character" w:styleId="SubtleEmphasis">
    <w:name w:val="Subtle Emphasis"/>
    <w:aliases w:val="Fig. title"/>
    <w:basedOn w:val="DefaultParagraphFont"/>
    <w:uiPriority w:val="19"/>
    <w:rsid w:val="00C67555"/>
    <w:rPr>
      <w:rFonts w:ascii="Maiandra GD" w:hAnsi="Maiandra GD"/>
      <w:i w:val="0"/>
      <w:iCs/>
      <w:color w:val="auto"/>
      <w:sz w:val="20"/>
    </w:rPr>
  </w:style>
  <w:style w:type="paragraph" w:customStyle="1" w:styleId="Captions">
    <w:name w:val="Captions"/>
    <w:basedOn w:val="Normal"/>
    <w:link w:val="CaptionsChar"/>
    <w:qFormat/>
    <w:rsid w:val="00C67555"/>
    <w:pPr>
      <w:tabs>
        <w:tab w:val="left" w:pos="567"/>
      </w:tabs>
      <w:jc w:val="center"/>
    </w:pPr>
    <w:rPr>
      <w:rFonts w:eastAsia="Arial" w:cs="Arial"/>
      <w:sz w:val="20"/>
      <w:szCs w:val="20"/>
    </w:rPr>
  </w:style>
  <w:style w:type="character" w:customStyle="1" w:styleId="CaptionsChar">
    <w:name w:val="Captions Char"/>
    <w:basedOn w:val="DefaultParagraphFont"/>
    <w:link w:val="Captions"/>
    <w:rsid w:val="00C67555"/>
    <w:rPr>
      <w:rFonts w:ascii="Maiandra GD" w:eastAsia="Arial" w:hAnsi="Maiandra GD" w:cs="Arial"/>
      <w:sz w:val="20"/>
      <w:szCs w:val="20"/>
    </w:rPr>
  </w:style>
  <w:style w:type="paragraph" w:customStyle="1" w:styleId="Table">
    <w:name w:val="Table"/>
    <w:basedOn w:val="Captions"/>
    <w:link w:val="TableChar"/>
    <w:qFormat/>
    <w:rsid w:val="004123F7"/>
    <w:pPr>
      <w:spacing w:line="240" w:lineRule="auto"/>
    </w:pPr>
  </w:style>
  <w:style w:type="character" w:customStyle="1" w:styleId="TableChar">
    <w:name w:val="Table Char"/>
    <w:basedOn w:val="CaptionsChar"/>
    <w:link w:val="Table"/>
    <w:rsid w:val="004123F7"/>
    <w:rPr>
      <w:rFonts w:ascii="Maiandra GD" w:eastAsia="Arial" w:hAnsi="Maiandra GD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22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2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3AD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7A59"/>
    <w:rPr>
      <w:rFonts w:ascii="Maiandra GD" w:eastAsia="Times New Roman" w:hAnsi="Maiandra GD" w:cs="Times New Roman"/>
      <w:b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UsBCA_WHhnTZPnzHn5WaxCqX9LrR8zcR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2z2h8cKKQD9HNxRPyYisstlUw==">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Gracia Muljono</dc:creator>
  <cp:lastModifiedBy>Audrey Gracia Muljono</cp:lastModifiedBy>
  <cp:revision>29</cp:revision>
  <dcterms:created xsi:type="dcterms:W3CDTF">2025-11-23T17:59:00Z</dcterms:created>
  <dcterms:modified xsi:type="dcterms:W3CDTF">2025-11-28T08:12:00Z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f470e219-f170-4c65-923f-2c3ab93294f8</vt:lpwstr>
  </property>
</Properties>
</file>